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19F19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Приложение №1</w:t>
      </w:r>
    </w:p>
    <w:p w14:paraId="15615EB2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к приказу №____________</w:t>
      </w:r>
    </w:p>
    <w:p w14:paraId="537A999F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от «___» _______________ 2018 г.</w:t>
      </w:r>
    </w:p>
    <w:p w14:paraId="21644321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УТВЕРЖДАЮ</w:t>
      </w:r>
    </w:p>
    <w:p w14:paraId="1E6FFEB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 xml:space="preserve">директор ООО «КЛИНИКА СЕМЕЙНОЙ МЕДИЦИНЫ» _____________/ М.В. </w:t>
      </w:r>
      <w:proofErr w:type="spellStart"/>
      <w:r w:rsidRPr="00201976">
        <w:rPr>
          <w:color w:val="363636"/>
        </w:rPr>
        <w:t>Мякушев</w:t>
      </w:r>
      <w:proofErr w:type="spellEnd"/>
    </w:p>
    <w:p w14:paraId="498B6F06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</w:p>
    <w:p w14:paraId="052F0A08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center"/>
        <w:rPr>
          <w:color w:val="363636"/>
        </w:rPr>
      </w:pPr>
      <w:r w:rsidRPr="00201976">
        <w:rPr>
          <w:rStyle w:val="a4"/>
          <w:color w:val="363636"/>
        </w:rPr>
        <w:t>ПРАВИЛА ЗАПИСИ ПАЦИЕНТОВ</w:t>
      </w:r>
    </w:p>
    <w:p w14:paraId="78A08801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center"/>
        <w:rPr>
          <w:color w:val="363636"/>
        </w:rPr>
      </w:pPr>
      <w:r w:rsidRPr="00201976">
        <w:rPr>
          <w:rStyle w:val="a4"/>
          <w:color w:val="363636"/>
        </w:rPr>
        <w:t>НА ПЕРВИЧНЫЙ ПРИЕМ/КОНСУЛЬТАЦИЮ/ОБСЛЕДОВАНИЕ</w:t>
      </w:r>
    </w:p>
    <w:p w14:paraId="418E89EC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</w:p>
    <w:p w14:paraId="144DEA72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На прием к врачу клиники пациент может записаться:</w:t>
      </w:r>
    </w:p>
    <w:p w14:paraId="0C27C460" w14:textId="77777777" w:rsidR="00201976" w:rsidRPr="00201976" w:rsidRDefault="00201976" w:rsidP="0020197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при личном обращении в регистратуру клиники;</w:t>
      </w:r>
    </w:p>
    <w:p w14:paraId="6CA549C0" w14:textId="77777777" w:rsidR="00201976" w:rsidRPr="00201976" w:rsidRDefault="00201976" w:rsidP="0020197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по телефонам регистратуры клиники:</w:t>
      </w:r>
    </w:p>
    <w:p w14:paraId="1C0B316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8 (473) 2-103-103</w:t>
      </w:r>
      <w:r w:rsidRPr="00201976">
        <w:rPr>
          <w:color w:val="363636"/>
        </w:rPr>
        <w:br/>
        <w:t>8 (800) 350-21-03</w:t>
      </w:r>
    </w:p>
    <w:p w14:paraId="7473108F" w14:textId="77777777" w:rsidR="00201976" w:rsidRPr="00201976" w:rsidRDefault="00201976" w:rsidP="0020197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посредством электронной записи при помощи информационно-телекоммуникационной сети Интернет на сайте медицинской организации: </w:t>
      </w:r>
      <w:hyperlink r:id="rId5" w:history="1">
        <w:r w:rsidRPr="00201976">
          <w:rPr>
            <w:rStyle w:val="a5"/>
            <w:rFonts w:ascii="Times New Roman" w:hAnsi="Times New Roman" w:cs="Times New Roman"/>
            <w:color w:val="7AC225"/>
          </w:rPr>
          <w:t>https://www.evkaliptmed.ru/</w:t>
        </w:r>
      </w:hyperlink>
    </w:p>
    <w:p w14:paraId="7D4F3D79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Запись на прием специалиста осуществляется в день обращения пациента за медицинской помощью.</w:t>
      </w:r>
    </w:p>
    <w:p w14:paraId="63F6512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выписке пациента из стационара на амбулаторное долечивание при наличии листа временной нетрудоспособности запись к специалисту проводится в день обращения.</w:t>
      </w:r>
    </w:p>
    <w:p w14:paraId="7B942B4B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наличии экстренных и неотложных показаний прием пациентов непосредственно специалистами осуществляется в день обращения.</w:t>
      </w:r>
    </w:p>
    <w:p w14:paraId="7E4DCC2F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Пациент обслуживается в регистратуре в порядке очереди.</w:t>
      </w:r>
    </w:p>
    <w:p w14:paraId="099F35AB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Категории граждан, имеющих право на внеочередное медицинское обслуживание (на основании документа, подтверждающего категорию гражданина):</w:t>
      </w:r>
    </w:p>
    <w:p w14:paraId="3BDA87B6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ветераны войны;</w:t>
      </w:r>
    </w:p>
    <w:p w14:paraId="4995197F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участники Великой Отечественной войны и ветераны боевых действий;</w:t>
      </w:r>
    </w:p>
    <w:p w14:paraId="780008CE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члены семей погибших (умерших) инвалидов войны;</w:t>
      </w:r>
    </w:p>
    <w:p w14:paraId="345EC7B7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lastRenderedPageBreak/>
        <w:t>участники ликвидации последствий катастрофы на Чернобыльской атомной электростанции;</w:t>
      </w:r>
    </w:p>
    <w:p w14:paraId="33207B24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граждане, получившие или перенесшие лучевую болезнь, другие заболевания, инвалиды вследствие Чернобыльской катастрофы;</w:t>
      </w:r>
    </w:p>
    <w:p w14:paraId="0020EEBF" w14:textId="77777777" w:rsidR="00201976" w:rsidRPr="00201976" w:rsidRDefault="00201976" w:rsidP="0020197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другие льготные категории граждан.</w:t>
      </w:r>
    </w:p>
    <w:p w14:paraId="0A73C0A0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обращении в регистратуру пациент должен предоставить:</w:t>
      </w:r>
    </w:p>
    <w:p w14:paraId="15B16630" w14:textId="77777777" w:rsidR="00201976" w:rsidRPr="00201976" w:rsidRDefault="00201976" w:rsidP="002019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proofErr w:type="gramStart"/>
      <w:r w:rsidRPr="00201976">
        <w:rPr>
          <w:rFonts w:ascii="Times New Roman" w:hAnsi="Times New Roman" w:cs="Times New Roman"/>
          <w:color w:val="363636"/>
        </w:rPr>
        <w:t>документ</w:t>
      </w:r>
      <w:proofErr w:type="gramEnd"/>
      <w:r w:rsidRPr="00201976">
        <w:rPr>
          <w:rFonts w:ascii="Times New Roman" w:hAnsi="Times New Roman" w:cs="Times New Roman"/>
          <w:color w:val="363636"/>
        </w:rPr>
        <w:t xml:space="preserve"> удостоверяющий личность – паспорт;</w:t>
      </w:r>
    </w:p>
    <w:p w14:paraId="51A9F9CC" w14:textId="77777777" w:rsidR="00201976" w:rsidRPr="00201976" w:rsidRDefault="00201976" w:rsidP="002019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детям – свидетельство о рождении (от 0 до 14лет), паспорт (от 14 до 18 лет) и паспорт одного из родителей;</w:t>
      </w:r>
    </w:p>
    <w:p w14:paraId="00E0E4D0" w14:textId="77777777" w:rsidR="00201976" w:rsidRPr="00201976" w:rsidRDefault="00201976" w:rsidP="0020197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при необходимости — полис обязательного или добровольного медицинского страхования, а также свидетельство страхового номера индивидуального лицевого счета.</w:t>
      </w:r>
    </w:p>
    <w:p w14:paraId="4EB6A553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обращении по телефону:</w:t>
      </w:r>
    </w:p>
    <w:p w14:paraId="4FF14FF9" w14:textId="77777777" w:rsidR="00201976" w:rsidRPr="00201976" w:rsidRDefault="00201976" w:rsidP="002019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фамилия, имя, отчество;</w:t>
      </w:r>
    </w:p>
    <w:p w14:paraId="7795DB32" w14:textId="77777777" w:rsidR="00201976" w:rsidRPr="00201976" w:rsidRDefault="00201976" w:rsidP="002019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адрес места жительства;</w:t>
      </w:r>
    </w:p>
    <w:p w14:paraId="4B0701E7" w14:textId="77777777" w:rsidR="00201976" w:rsidRPr="00201976" w:rsidRDefault="00201976" w:rsidP="002019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номер контактного телефона;</w:t>
      </w:r>
    </w:p>
    <w:p w14:paraId="66E0D4C1" w14:textId="77777777" w:rsidR="00201976" w:rsidRPr="00201976" w:rsidRDefault="00201976" w:rsidP="0020197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иная, необходимая для предоставления информация будет уточнена сотрудником регистратуры.</w:t>
      </w:r>
    </w:p>
    <w:p w14:paraId="5A4EE826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Объем диагностических и лечебных мероприятий для конкретного пациента определяется лечащим врачом клиники.</w:t>
      </w:r>
    </w:p>
    <w:p w14:paraId="202CD332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С режимом работы специалистов Вы можете ознакомиться на информационном стенде клиники, а также в регистратуре.</w:t>
      </w:r>
    </w:p>
    <w:p w14:paraId="72AEF363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Информацию об изменении графика работы клиники уточняйте по телефону регистратуры или на сайте клиники.</w:t>
      </w:r>
    </w:p>
    <w:p w14:paraId="2D6322FA" w14:textId="0B10DA59" w:rsidR="00201976" w:rsidRPr="00006F77" w:rsidRDefault="00006F77" w:rsidP="00006F77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>
        <w:rPr>
          <w:color w:val="363636"/>
        </w:rPr>
        <w:t>Приложение №2</w:t>
      </w:r>
    </w:p>
    <w:p w14:paraId="4F418B5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proofErr w:type="gramStart"/>
      <w:r w:rsidRPr="00201976">
        <w:rPr>
          <w:color w:val="363636"/>
        </w:rPr>
        <w:t>к</w:t>
      </w:r>
      <w:proofErr w:type="gramEnd"/>
      <w:r w:rsidRPr="00201976">
        <w:rPr>
          <w:color w:val="363636"/>
        </w:rPr>
        <w:t xml:space="preserve"> приказу №____________</w:t>
      </w:r>
    </w:p>
    <w:p w14:paraId="208B5D20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от «___» _______________ 2018 г.</w:t>
      </w:r>
    </w:p>
    <w:p w14:paraId="1D806A45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>УТВЕРЖДАЮ</w:t>
      </w:r>
    </w:p>
    <w:p w14:paraId="6279A425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right"/>
        <w:rPr>
          <w:color w:val="363636"/>
        </w:rPr>
      </w:pPr>
      <w:r w:rsidRPr="00201976">
        <w:rPr>
          <w:color w:val="363636"/>
        </w:rPr>
        <w:t xml:space="preserve">директор ООО «КЛИНИКА СЕМЕЙНОЙ МЕДИЦИНЫ» _____________/ М.В. </w:t>
      </w:r>
      <w:proofErr w:type="spellStart"/>
      <w:r w:rsidRPr="00201976">
        <w:rPr>
          <w:color w:val="363636"/>
        </w:rPr>
        <w:t>Мякушев</w:t>
      </w:r>
      <w:proofErr w:type="spellEnd"/>
    </w:p>
    <w:p w14:paraId="6F9AF96D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</w:p>
    <w:p w14:paraId="21D14230" w14:textId="2C3164BD" w:rsidR="00201976" w:rsidRPr="00201976" w:rsidRDefault="00201976" w:rsidP="00917C9A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  <w:bookmarkStart w:id="0" w:name="_GoBack"/>
      <w:bookmarkEnd w:id="0"/>
      <w:r w:rsidRPr="00201976">
        <w:rPr>
          <w:rStyle w:val="a4"/>
          <w:color w:val="363636"/>
        </w:rPr>
        <w:t>ПРАВИЛА  И  СРОКИ  ГОСПИТАЛИЗАЦИИ ПАЦИЕНТОВ В СТАЦИОНАРЫ</w:t>
      </w:r>
    </w:p>
    <w:p w14:paraId="73E4FA69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</w:p>
    <w:p w14:paraId="32677938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 xml:space="preserve">Медицинская помощь в условиях круглосуточного стационара предоставляется гражданам в случае заболеваний, в том числе острых, обострения хронических </w:t>
      </w:r>
      <w:r w:rsidRPr="00201976">
        <w:rPr>
          <w:color w:val="363636"/>
        </w:rPr>
        <w:lastRenderedPageBreak/>
        <w:t>заболеваний, травм, которые требуют круглосуточного медицинского наблюдения, применения интенсивных методов лечения.</w:t>
      </w:r>
    </w:p>
    <w:p w14:paraId="46A2228C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Госпитализация Пациента в круглосуточный стационар в экстренном порядке осуществляется незамедлительно.</w:t>
      </w:r>
    </w:p>
    <w:p w14:paraId="55144075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Госпитализация Пациента в круглосуточный стационар в плановом порядке осуществляется по назначению лечащего врача при наличии свободных койко-мест.</w:t>
      </w:r>
    </w:p>
    <w:p w14:paraId="04F99C0E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Госпитализация Пациента в круглосуточный стационар осуществляется на основании заключенного между Пациентом (Представителем Пациента) и Клиникой Договора на оказание платных медицинских услуг, направления врача (плановая госпитализация), по решению подкомиссии по оказанию высокотехнологичной медицинской помощи, в рамках Территориальной Программы государственных гарантий бесплатного оказания гражданам медицинской помощи. При госпитализации в экстренном порядке: при доставке службой скорой медицинской помощи, по предварительному согласованию с заместителем главного врача по лечебной работе или при возникновении и диагностировании неотложных состояний при оказании плановой медицинской помощи.</w:t>
      </w:r>
    </w:p>
    <w:p w14:paraId="76E46680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 xml:space="preserve">Для оформления Договора на оказание платных медицинских услуг Пациент (Представитель пациента) предъявляет паспорт и сообщает свои персональные данные: фамилия, имя, отчество, </w:t>
      </w:r>
      <w:proofErr w:type="gramStart"/>
      <w:r w:rsidRPr="00201976">
        <w:rPr>
          <w:color w:val="363636"/>
        </w:rPr>
        <w:t>возраст,  адрес</w:t>
      </w:r>
      <w:proofErr w:type="gramEnd"/>
      <w:r w:rsidRPr="00201976">
        <w:rPr>
          <w:color w:val="363636"/>
        </w:rPr>
        <w:t xml:space="preserve"> места жительства и контактный телефон.</w:t>
      </w:r>
    </w:p>
    <w:p w14:paraId="333D3D2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поступлении в круглосуточный стационар Пациент должен иметь при себе:</w:t>
      </w:r>
    </w:p>
    <w:p w14:paraId="4F5FD65C" w14:textId="77777777" w:rsidR="00201976" w:rsidRPr="00201976" w:rsidRDefault="00201976" w:rsidP="002019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документ, удостоверяющий личность;</w:t>
      </w:r>
    </w:p>
    <w:p w14:paraId="2AAF756B" w14:textId="77777777" w:rsidR="00201976" w:rsidRPr="00201976" w:rsidRDefault="00201976" w:rsidP="002019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направление;</w:t>
      </w:r>
    </w:p>
    <w:p w14:paraId="2838563A" w14:textId="77777777" w:rsidR="00201976" w:rsidRPr="00201976" w:rsidRDefault="00201976" w:rsidP="002019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выписку из истории болезни (амбулаторной карты) в случае плановой госпитализации;</w:t>
      </w:r>
    </w:p>
    <w:p w14:paraId="1450A612" w14:textId="5690FD2B" w:rsidR="00201976" w:rsidRPr="00201976" w:rsidRDefault="00201976" w:rsidP="0020197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бланк листка временной нетрудоспособности</w:t>
      </w:r>
      <w:r>
        <w:rPr>
          <w:rFonts w:ascii="Times New Roman" w:hAnsi="Times New Roman" w:cs="Times New Roman"/>
          <w:color w:val="363636"/>
        </w:rPr>
        <w:t xml:space="preserve"> на бумажном носителе (номер листка нетрудоспособности в форме электронного документа)</w:t>
      </w:r>
      <w:r w:rsidRPr="00201976">
        <w:rPr>
          <w:rFonts w:ascii="Times New Roman" w:hAnsi="Times New Roman" w:cs="Times New Roman"/>
          <w:color w:val="363636"/>
        </w:rPr>
        <w:t xml:space="preserve">, </w:t>
      </w:r>
      <w:r>
        <w:rPr>
          <w:rFonts w:ascii="Times New Roman" w:hAnsi="Times New Roman" w:cs="Times New Roman"/>
          <w:color w:val="363636"/>
        </w:rPr>
        <w:t>выданного</w:t>
      </w:r>
      <w:r w:rsidRPr="00201976">
        <w:rPr>
          <w:rFonts w:ascii="Times New Roman" w:hAnsi="Times New Roman" w:cs="Times New Roman"/>
          <w:color w:val="363636"/>
        </w:rPr>
        <w:t xml:space="preserve"> в поликлинике по месту медицинского обслуживания (если таковой оформлен).</w:t>
      </w:r>
    </w:p>
    <w:p w14:paraId="74FFC073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поступлении в круглосуточный стационар в рамках реализации Территориальной программы ОМС Пациент должен иметь при себе:</w:t>
      </w:r>
    </w:p>
    <w:p w14:paraId="1286F9A9" w14:textId="77777777" w:rsidR="00201976" w:rsidRPr="00201976" w:rsidRDefault="00201976" w:rsidP="002019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паспорт;</w:t>
      </w:r>
    </w:p>
    <w:p w14:paraId="5F2481DD" w14:textId="77777777" w:rsidR="00201976" w:rsidRPr="00201976" w:rsidRDefault="00201976" w:rsidP="002019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полис обязательного медицинского страхования;</w:t>
      </w:r>
    </w:p>
    <w:p w14:paraId="1696E157" w14:textId="77777777" w:rsidR="00201976" w:rsidRPr="00201976" w:rsidRDefault="00201976" w:rsidP="002019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направление;</w:t>
      </w:r>
    </w:p>
    <w:p w14:paraId="354F8938" w14:textId="77777777" w:rsidR="00201976" w:rsidRPr="00201976" w:rsidRDefault="00201976" w:rsidP="002019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амбулаторную карту (при наличии);</w:t>
      </w:r>
    </w:p>
    <w:p w14:paraId="13108DFC" w14:textId="77777777" w:rsidR="00201976" w:rsidRPr="00201976" w:rsidRDefault="00201976" w:rsidP="00201976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бланк листка временной нетрудоспособности</w:t>
      </w:r>
      <w:r>
        <w:rPr>
          <w:rFonts w:ascii="Times New Roman" w:hAnsi="Times New Roman" w:cs="Times New Roman"/>
          <w:color w:val="363636"/>
        </w:rPr>
        <w:t xml:space="preserve"> на бумажном носителе (номер листка нетрудоспособности в форме электронного документа)</w:t>
      </w:r>
      <w:r w:rsidRPr="00201976">
        <w:rPr>
          <w:rFonts w:ascii="Times New Roman" w:hAnsi="Times New Roman" w:cs="Times New Roman"/>
          <w:color w:val="363636"/>
        </w:rPr>
        <w:t xml:space="preserve">, </w:t>
      </w:r>
      <w:r>
        <w:rPr>
          <w:rFonts w:ascii="Times New Roman" w:hAnsi="Times New Roman" w:cs="Times New Roman"/>
          <w:color w:val="363636"/>
        </w:rPr>
        <w:t>выданного</w:t>
      </w:r>
      <w:r w:rsidRPr="00201976">
        <w:rPr>
          <w:rFonts w:ascii="Times New Roman" w:hAnsi="Times New Roman" w:cs="Times New Roman"/>
          <w:color w:val="363636"/>
        </w:rPr>
        <w:t xml:space="preserve"> в поликлинике по месту медицинского обслуживания (если таковой оформлен).</w:t>
      </w:r>
    </w:p>
    <w:p w14:paraId="60977646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Оплата услуг определяется на основании утвержденного в Клинике Прейскуранта цен.</w:t>
      </w:r>
    </w:p>
    <w:p w14:paraId="2DA14EF8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Госпитализированные Пациенты размещаются в палатах повышенной комфортности. Вещи госпитализируемых Пациентов в холодное время года сдаются на хранение в гардероб. На госпитализируемых Пациентов заводится соответствующая медицинская документация.</w:t>
      </w:r>
    </w:p>
    <w:p w14:paraId="205F5D62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lastRenderedPageBreak/>
        <w:t>Объем обследований и лечения определяется лечащим врачом в рамках установленных порядков и стандартов.</w:t>
      </w:r>
    </w:p>
    <w:p w14:paraId="058E318D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 </w:t>
      </w:r>
    </w:p>
    <w:p w14:paraId="3B0FA37F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jc w:val="center"/>
        <w:rPr>
          <w:color w:val="363636"/>
        </w:rPr>
      </w:pPr>
      <w:r w:rsidRPr="00201976">
        <w:rPr>
          <w:rStyle w:val="a4"/>
          <w:color w:val="363636"/>
        </w:rPr>
        <w:t>Порядок госпитализации Пациентов на койки дневного пребывания и в Дневной стационар (далее — Дневной стационар).</w:t>
      </w:r>
    </w:p>
    <w:p w14:paraId="62001E98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Дневной стационар Клиники — комплексная услуга для Пациентов, которым не требуется круглосуточное наблюдение врача и лечение.</w:t>
      </w:r>
    </w:p>
    <w:p w14:paraId="39A296CB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В Дневном стационаре выполняется комплекс манипуляций: оказание неотложной помощи, проведение терапии при различных заболеваниях, внутривенные вливания, введения препаратов, внутримышечные инъекции, купирование болевых синдромов, ингаляции с лекарственными препаратами, снятие интоксикационного синдрома и другие лечебные и диагностические манипуляции.</w:t>
      </w:r>
    </w:p>
    <w:p w14:paraId="2D7FC0F7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 xml:space="preserve">Госпитализация Пациента в Дневной стационар </w:t>
      </w:r>
      <w:proofErr w:type="gramStart"/>
      <w:r w:rsidRPr="00201976">
        <w:rPr>
          <w:color w:val="363636"/>
        </w:rPr>
        <w:t>осуществляется  на</w:t>
      </w:r>
      <w:proofErr w:type="gramEnd"/>
      <w:r w:rsidRPr="00201976">
        <w:rPr>
          <w:color w:val="363636"/>
        </w:rPr>
        <w:t xml:space="preserve"> основании заключенного между Пациентом (Представителем Пациента) и Клиникой Договора на оказание платных медицинских услуг и направления врача-специалиста, а также по иным основаниям, предусмотренным действующим законодательством.</w:t>
      </w:r>
    </w:p>
    <w:p w14:paraId="191A87B1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 xml:space="preserve">Для оформления Договора на оказание платных медицинских услуг Пациент (Представитель пациента) предъявляет паспорт и сообщает свои персональные данные: фамилия, имя, отчество, </w:t>
      </w:r>
      <w:proofErr w:type="gramStart"/>
      <w:r w:rsidRPr="00201976">
        <w:rPr>
          <w:color w:val="363636"/>
        </w:rPr>
        <w:t>возраст,  адрес</w:t>
      </w:r>
      <w:proofErr w:type="gramEnd"/>
      <w:r w:rsidRPr="00201976">
        <w:rPr>
          <w:color w:val="363636"/>
        </w:rPr>
        <w:t xml:space="preserve"> места жительства и контактный телефон.</w:t>
      </w:r>
    </w:p>
    <w:p w14:paraId="29D4617A" w14:textId="77777777" w:rsidR="00201976" w:rsidRPr="00201976" w:rsidRDefault="00201976" w:rsidP="00201976">
      <w:pPr>
        <w:pStyle w:val="a3"/>
        <w:shd w:val="clear" w:color="auto" w:fill="FFFFFF"/>
        <w:spacing w:before="0" w:beforeAutospacing="0" w:after="375" w:afterAutospacing="0"/>
        <w:rPr>
          <w:color w:val="363636"/>
        </w:rPr>
      </w:pPr>
      <w:r w:rsidRPr="00201976">
        <w:rPr>
          <w:color w:val="363636"/>
        </w:rPr>
        <w:t>При поступлении в Дневной стационар Пациент должен иметь при себе:</w:t>
      </w:r>
    </w:p>
    <w:p w14:paraId="53AC466F" w14:textId="77777777" w:rsidR="00201976" w:rsidRPr="00201976" w:rsidRDefault="00201976" w:rsidP="002019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документ, удостоверяющий личность;</w:t>
      </w:r>
    </w:p>
    <w:p w14:paraId="1316E43F" w14:textId="77777777" w:rsidR="00201976" w:rsidRPr="00201976" w:rsidRDefault="00201976" w:rsidP="002019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направление;</w:t>
      </w:r>
    </w:p>
    <w:p w14:paraId="703F0925" w14:textId="77777777" w:rsidR="00201976" w:rsidRPr="00201976" w:rsidRDefault="00201976" w:rsidP="002019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выписку из истории болезни (амбулаторной карты);</w:t>
      </w:r>
    </w:p>
    <w:p w14:paraId="7D23A980" w14:textId="77777777" w:rsidR="00201976" w:rsidRPr="00201976" w:rsidRDefault="00201976" w:rsidP="00201976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363636"/>
        </w:rPr>
      </w:pPr>
      <w:r w:rsidRPr="00201976">
        <w:rPr>
          <w:rFonts w:ascii="Times New Roman" w:hAnsi="Times New Roman" w:cs="Times New Roman"/>
          <w:color w:val="363636"/>
        </w:rPr>
        <w:t>бланк листка временной нетрудоспособности</w:t>
      </w:r>
      <w:r>
        <w:rPr>
          <w:rFonts w:ascii="Times New Roman" w:hAnsi="Times New Roman" w:cs="Times New Roman"/>
          <w:color w:val="363636"/>
        </w:rPr>
        <w:t xml:space="preserve"> на бумажном носителе (номер листка нетрудоспособности в форме электронного документа)</w:t>
      </w:r>
      <w:r w:rsidRPr="00201976">
        <w:rPr>
          <w:rFonts w:ascii="Times New Roman" w:hAnsi="Times New Roman" w:cs="Times New Roman"/>
          <w:color w:val="363636"/>
        </w:rPr>
        <w:t xml:space="preserve">, </w:t>
      </w:r>
      <w:r>
        <w:rPr>
          <w:rFonts w:ascii="Times New Roman" w:hAnsi="Times New Roman" w:cs="Times New Roman"/>
          <w:color w:val="363636"/>
        </w:rPr>
        <w:t>выданного</w:t>
      </w:r>
      <w:r w:rsidRPr="00201976">
        <w:rPr>
          <w:rFonts w:ascii="Times New Roman" w:hAnsi="Times New Roman" w:cs="Times New Roman"/>
          <w:color w:val="363636"/>
        </w:rPr>
        <w:t xml:space="preserve"> в поликлинике по месту медицинского обслуживания (если таковой оформлен).</w:t>
      </w:r>
    </w:p>
    <w:p w14:paraId="6868B5D5" w14:textId="77777777" w:rsidR="009A74D3" w:rsidRPr="00201976" w:rsidRDefault="009A74D3" w:rsidP="00201976">
      <w:pPr>
        <w:spacing w:line="240" w:lineRule="auto"/>
        <w:rPr>
          <w:rFonts w:ascii="Times New Roman" w:hAnsi="Times New Roman" w:cs="Times New Roman"/>
        </w:rPr>
      </w:pPr>
    </w:p>
    <w:sectPr w:rsidR="009A74D3" w:rsidRPr="00201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55854"/>
    <w:multiLevelType w:val="multilevel"/>
    <w:tmpl w:val="9CB8F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F6706"/>
    <w:multiLevelType w:val="multilevel"/>
    <w:tmpl w:val="17EC3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0C4180"/>
    <w:multiLevelType w:val="multilevel"/>
    <w:tmpl w:val="F4D2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8E3547"/>
    <w:multiLevelType w:val="multilevel"/>
    <w:tmpl w:val="603A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0F5DF9"/>
    <w:multiLevelType w:val="multilevel"/>
    <w:tmpl w:val="D5B8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1B02D3"/>
    <w:multiLevelType w:val="multilevel"/>
    <w:tmpl w:val="2BB64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5630AC"/>
    <w:multiLevelType w:val="multilevel"/>
    <w:tmpl w:val="F3EE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F34748"/>
    <w:multiLevelType w:val="multilevel"/>
    <w:tmpl w:val="C204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45BCF"/>
    <w:multiLevelType w:val="multilevel"/>
    <w:tmpl w:val="D602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F87AA3"/>
    <w:multiLevelType w:val="multilevel"/>
    <w:tmpl w:val="05C25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09251C"/>
    <w:multiLevelType w:val="multilevel"/>
    <w:tmpl w:val="D4E2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225503"/>
    <w:multiLevelType w:val="multilevel"/>
    <w:tmpl w:val="5576F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A97688"/>
    <w:multiLevelType w:val="multilevel"/>
    <w:tmpl w:val="416C2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A22845"/>
    <w:multiLevelType w:val="multilevel"/>
    <w:tmpl w:val="4A1A4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503E21"/>
    <w:multiLevelType w:val="multilevel"/>
    <w:tmpl w:val="75E08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DA455D"/>
    <w:multiLevelType w:val="multilevel"/>
    <w:tmpl w:val="8F52C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3C4E37"/>
    <w:multiLevelType w:val="multilevel"/>
    <w:tmpl w:val="B8B8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672164"/>
    <w:multiLevelType w:val="multilevel"/>
    <w:tmpl w:val="65641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274A2D"/>
    <w:multiLevelType w:val="multilevel"/>
    <w:tmpl w:val="BB844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511044"/>
    <w:multiLevelType w:val="multilevel"/>
    <w:tmpl w:val="71180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087251"/>
    <w:multiLevelType w:val="multilevel"/>
    <w:tmpl w:val="D1EE4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FC79F4"/>
    <w:multiLevelType w:val="multilevel"/>
    <w:tmpl w:val="C1DE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A57784"/>
    <w:multiLevelType w:val="multilevel"/>
    <w:tmpl w:val="A4107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D35573B"/>
    <w:multiLevelType w:val="multilevel"/>
    <w:tmpl w:val="8B8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EC5FFB"/>
    <w:multiLevelType w:val="multilevel"/>
    <w:tmpl w:val="F692D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2011AD"/>
    <w:multiLevelType w:val="multilevel"/>
    <w:tmpl w:val="9796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19683B"/>
    <w:multiLevelType w:val="multilevel"/>
    <w:tmpl w:val="F372E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3"/>
  </w:num>
  <w:num w:numId="5">
    <w:abstractNumId w:val="24"/>
  </w:num>
  <w:num w:numId="6">
    <w:abstractNumId w:val="16"/>
  </w:num>
  <w:num w:numId="7">
    <w:abstractNumId w:val="8"/>
  </w:num>
  <w:num w:numId="8">
    <w:abstractNumId w:val="21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1"/>
  </w:num>
  <w:num w:numId="14">
    <w:abstractNumId w:val="0"/>
  </w:num>
  <w:num w:numId="15">
    <w:abstractNumId w:val="18"/>
  </w:num>
  <w:num w:numId="16">
    <w:abstractNumId w:val="23"/>
  </w:num>
  <w:num w:numId="17">
    <w:abstractNumId w:val="3"/>
  </w:num>
  <w:num w:numId="18">
    <w:abstractNumId w:val="4"/>
  </w:num>
  <w:num w:numId="19">
    <w:abstractNumId w:val="15"/>
  </w:num>
  <w:num w:numId="20">
    <w:abstractNumId w:val="14"/>
  </w:num>
  <w:num w:numId="21">
    <w:abstractNumId w:val="5"/>
  </w:num>
  <w:num w:numId="22">
    <w:abstractNumId w:val="6"/>
  </w:num>
  <w:num w:numId="23">
    <w:abstractNumId w:val="17"/>
  </w:num>
  <w:num w:numId="24">
    <w:abstractNumId w:val="20"/>
  </w:num>
  <w:num w:numId="25">
    <w:abstractNumId w:val="25"/>
  </w:num>
  <w:num w:numId="26">
    <w:abstractNumId w:val="2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81E"/>
    <w:rsid w:val="00006F77"/>
    <w:rsid w:val="00106FD9"/>
    <w:rsid w:val="00140DBA"/>
    <w:rsid w:val="0014781E"/>
    <w:rsid w:val="00201976"/>
    <w:rsid w:val="0021159E"/>
    <w:rsid w:val="00434DAE"/>
    <w:rsid w:val="00440BBA"/>
    <w:rsid w:val="00917C9A"/>
    <w:rsid w:val="009A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56B3"/>
  <w15:chartTrackingRefBased/>
  <w15:docId w15:val="{703CE63D-439D-4D4E-9605-FD12D59E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F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0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0BBA"/>
    <w:rPr>
      <w:b/>
      <w:bCs/>
    </w:rPr>
  </w:style>
  <w:style w:type="character" w:styleId="a5">
    <w:name w:val="Hyperlink"/>
    <w:basedOn w:val="a0"/>
    <w:uiPriority w:val="99"/>
    <w:unhideWhenUsed/>
    <w:rsid w:val="0021159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1159E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106F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vkaliptm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Торопцева Татьяна В</dc:creator>
  <cp:keywords/>
  <dc:description/>
  <cp:lastModifiedBy>Direct</cp:lastModifiedBy>
  <cp:revision>4</cp:revision>
  <dcterms:created xsi:type="dcterms:W3CDTF">2021-12-22T09:48:00Z</dcterms:created>
  <dcterms:modified xsi:type="dcterms:W3CDTF">2021-12-22T09:52:00Z</dcterms:modified>
</cp:coreProperties>
</file>